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77037" w14:textId="77777777" w:rsidR="0086582C" w:rsidRPr="00557E5D" w:rsidRDefault="0086582C" w:rsidP="0086582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Review Form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6582C" w:rsidRPr="000D234F" w14:paraId="00EC71C8" w14:textId="77777777" w:rsidTr="000D234F">
        <w:trPr>
          <w:trHeight w:val="963"/>
        </w:trPr>
        <w:tc>
          <w:tcPr>
            <w:tcW w:w="3062" w:type="dxa"/>
          </w:tcPr>
          <w:p w14:paraId="4AA8CABE" w14:textId="77777777" w:rsidR="0086582C" w:rsidRPr="000D234F" w:rsidRDefault="0086582C" w:rsidP="000D23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D234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Number</w:t>
            </w:r>
          </w:p>
          <w:p w14:paraId="4876AFEB" w14:textId="594FF783" w:rsidR="0086582C" w:rsidRPr="000D234F" w:rsidRDefault="009555BD" w:rsidP="000D23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D234F">
              <w:rPr>
                <w:rFonts w:ascii="Times New Roman" w:hAnsi="Times New Roman" w:cs="Times New Roman"/>
                <w:b/>
              </w:rPr>
              <w:t>JSPCR-2961</w:t>
            </w:r>
          </w:p>
        </w:tc>
        <w:tc>
          <w:tcPr>
            <w:tcW w:w="3600" w:type="dxa"/>
          </w:tcPr>
          <w:p w14:paraId="0C479C7F" w14:textId="77777777" w:rsidR="0086582C" w:rsidRPr="000D234F" w:rsidRDefault="0086582C" w:rsidP="000D234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D234F">
              <w:rPr>
                <w:rFonts w:ascii="Times New Roman" w:hAnsi="Times New Roman" w:cs="Times New Roman"/>
                <w:b/>
                <w:bCs/>
                <w:lang w:val="en-GB"/>
              </w:rPr>
              <w:t>Author Name</w:t>
            </w:r>
          </w:p>
          <w:p w14:paraId="31A2B3F5" w14:textId="77777777" w:rsidR="000D234F" w:rsidRDefault="000D234F" w:rsidP="000D234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</w:t>
            </w:r>
          </w:p>
          <w:p w14:paraId="1245BE89" w14:textId="78A28B99" w:rsidR="0086582C" w:rsidRPr="000D234F" w:rsidRDefault="000D234F" w:rsidP="000D234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</w:t>
            </w:r>
            <w:proofErr w:type="spellStart"/>
            <w:r w:rsidR="009555BD" w:rsidRPr="000D234F">
              <w:rPr>
                <w:rFonts w:ascii="Times New Roman" w:hAnsi="Times New Roman" w:cs="Times New Roman"/>
                <w:b/>
                <w:shd w:val="clear" w:color="auto" w:fill="FFFFFF"/>
              </w:rPr>
              <w:t>Bissolo</w:t>
            </w:r>
            <w:proofErr w:type="spellEnd"/>
            <w:r w:rsidR="009555BD" w:rsidRPr="000D234F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Marco</w:t>
            </w:r>
          </w:p>
        </w:tc>
        <w:tc>
          <w:tcPr>
            <w:tcW w:w="3510" w:type="dxa"/>
          </w:tcPr>
          <w:p w14:paraId="18AB5BC6" w14:textId="77777777" w:rsidR="0086582C" w:rsidRPr="000D234F" w:rsidRDefault="0086582C" w:rsidP="000D234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D23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6582C" w:rsidRPr="000D234F" w14:paraId="6EC56164" w14:textId="77777777" w:rsidTr="000D234F">
        <w:trPr>
          <w:trHeight w:val="413"/>
        </w:trPr>
        <w:tc>
          <w:tcPr>
            <w:tcW w:w="3062" w:type="dxa"/>
          </w:tcPr>
          <w:p w14:paraId="09D5B7A3" w14:textId="49DE8509" w:rsidR="0086582C" w:rsidRPr="000D234F" w:rsidRDefault="00D142F9" w:rsidP="000D234F">
            <w:pPr>
              <w:spacing w:line="360" w:lineRule="auto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0D234F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</w:tcPr>
          <w:p w14:paraId="66F2A19C" w14:textId="77777777" w:rsidR="0086582C" w:rsidRPr="000D234F" w:rsidRDefault="00D142F9" w:rsidP="000D234F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D234F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</w:tcPr>
          <w:p w14:paraId="052EC843" w14:textId="77777777" w:rsidR="0086582C" w:rsidRPr="000D234F" w:rsidRDefault="00D142F9" w:rsidP="000D234F">
            <w:pPr>
              <w:pStyle w:val="ListParagraph"/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D234F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86582C" w:rsidRPr="000D234F" w14:paraId="1D484C73" w14:textId="77777777" w:rsidTr="000D234F">
        <w:trPr>
          <w:trHeight w:val="440"/>
        </w:trPr>
        <w:tc>
          <w:tcPr>
            <w:tcW w:w="3062" w:type="dxa"/>
          </w:tcPr>
          <w:p w14:paraId="25363C3B" w14:textId="77777777" w:rsidR="0086582C" w:rsidRPr="000D234F" w:rsidRDefault="00D142F9" w:rsidP="000D234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D234F">
              <w:rPr>
                <w:rFonts w:ascii="Times New Roman" w:hAnsi="Times New Roman" w:cs="Times New Roman"/>
                <w:color w:val="000000" w:themeColor="text1"/>
              </w:rPr>
              <w:t xml:space="preserve">       Reject</w:t>
            </w:r>
          </w:p>
        </w:tc>
        <w:tc>
          <w:tcPr>
            <w:tcW w:w="3600" w:type="dxa"/>
          </w:tcPr>
          <w:p w14:paraId="2CB16380" w14:textId="77777777" w:rsidR="0086582C" w:rsidRPr="000D234F" w:rsidRDefault="00C16A36" w:rsidP="000D234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D234F">
              <w:rPr>
                <w:rFonts w:ascii="Times New Roman" w:hAnsi="Times New Roman" w:cs="Times New Roman"/>
                <w:color w:val="000000" w:themeColor="text1"/>
              </w:rPr>
              <w:t xml:space="preserve">         </w:t>
            </w:r>
            <w:r w:rsidR="00D142F9" w:rsidRPr="000D234F"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="00123677" w:rsidRPr="000D234F">
              <w:rPr>
                <w:rFonts w:ascii="Times New Roman" w:hAnsi="Times New Roman" w:cs="Times New Roman"/>
                <w:color w:val="000000" w:themeColor="text1"/>
              </w:rPr>
              <w:t xml:space="preserve">             </w:t>
            </w:r>
            <w:r w:rsidR="00D142F9" w:rsidRPr="000D234F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</w:tcPr>
          <w:p w14:paraId="2C42E497" w14:textId="77777777" w:rsidR="0086582C" w:rsidRPr="000D234F" w:rsidRDefault="001F1CBD" w:rsidP="000D234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D234F">
              <w:rPr>
                <w:rFonts w:ascii="Times New Roman" w:hAnsi="Times New Roman" w:cs="Times New Roman"/>
                <w:color w:val="000000" w:themeColor="text1"/>
              </w:rPr>
              <w:t xml:space="preserve">              </w:t>
            </w:r>
            <w:r w:rsidR="00A618E5" w:rsidRPr="000D234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142F9" w:rsidRPr="000D234F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86582C" w:rsidRPr="000D234F" w14:paraId="7A4157E9" w14:textId="77777777" w:rsidTr="000D234F">
        <w:trPr>
          <w:trHeight w:val="9352"/>
        </w:trPr>
        <w:tc>
          <w:tcPr>
            <w:tcW w:w="10172" w:type="dxa"/>
            <w:gridSpan w:val="3"/>
          </w:tcPr>
          <w:p w14:paraId="6BD753CC" w14:textId="0FAEA399" w:rsidR="009555BD" w:rsidRPr="000D234F" w:rsidRDefault="000D234F" w:rsidP="000D234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IN" w:eastAsia="en-IN"/>
              </w:rPr>
            </w:pPr>
            <w:r w:rsidRPr="000D234F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Title: </w:t>
            </w:r>
            <w:r w:rsidR="009555BD" w:rsidRPr="000D234F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Bilateral </w:t>
            </w:r>
            <w:proofErr w:type="spellStart"/>
            <w:r w:rsidR="009555BD" w:rsidRPr="000D234F">
              <w:rPr>
                <w:rFonts w:ascii="Times New Roman" w:hAnsi="Times New Roman" w:cs="Times New Roman"/>
                <w:b/>
                <w:shd w:val="clear" w:color="auto" w:fill="FFFFFF"/>
              </w:rPr>
              <w:t>Arcocristectomy</w:t>
            </w:r>
            <w:proofErr w:type="spellEnd"/>
            <w:r w:rsidR="009555BD" w:rsidRPr="000D234F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in Cervical Spinal Stenosis Via An Unilateral, Minimally Invasive Approach With A Tubular System</w:t>
            </w:r>
          </w:p>
          <w:p w14:paraId="21F95781" w14:textId="0E329B0D" w:rsidR="00BF2CF7" w:rsidRPr="000D234F" w:rsidRDefault="00BF2CF7" w:rsidP="000D234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General </w:t>
            </w:r>
            <w:r w:rsidR="00341D3C"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comments:</w:t>
            </w:r>
            <w:r w:rsid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The a</w:t>
            </w:r>
            <w:r w:rsidR="009555BD"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rticle enhances the Bilateral </w:t>
            </w:r>
            <w:proofErr w:type="spellStart"/>
            <w:r w:rsidR="009555BD"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arcocristectomy</w:t>
            </w:r>
            <w:proofErr w:type="spellEnd"/>
            <w:r w:rsidR="009555BD"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in cervical spine stenosis through a unilateral, minimally invasive approach with a tubular system is an innovative procedure with a beneficial effect for patients who have this indication.</w:t>
            </w:r>
          </w:p>
          <w:p w14:paraId="3D294D1A" w14:textId="34C9C008" w:rsidR="009555BD" w:rsidRPr="000D234F" w:rsidRDefault="009555BD" w:rsidP="000D234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Introduction:</w:t>
            </w:r>
            <w:r w:rsidRPr="000D234F">
              <w:t xml:space="preserve"> </w:t>
            </w:r>
            <w:r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It shows the current state of surgical interventions made in cervical spinal canal </w:t>
            </w:r>
            <w:proofErr w:type="spellStart"/>
            <w:r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stenoses</w:t>
            </w:r>
            <w:proofErr w:type="spellEnd"/>
            <w:r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and their inconveniences.</w:t>
            </w:r>
          </w:p>
          <w:p w14:paraId="6E9D5379" w14:textId="77777777" w:rsidR="00F428C3" w:rsidRDefault="009555BD" w:rsidP="000D234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Methods: </w:t>
            </w:r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The MRI scans' acquisition process is well described. To further enhance clarity, consider specifying the rationale behind using the Siemens </w:t>
            </w:r>
            <w:proofErr w:type="spellStart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Magnetom</w:t>
            </w:r>
            <w:proofErr w:type="spellEnd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Sempra 1.5 Tesla system and the institutional standard MRI protocol. Additionally, explain the choice of </w:t>
            </w:r>
            <w:proofErr w:type="spellStart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Brainlab</w:t>
            </w:r>
            <w:proofErr w:type="spellEnd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Iplan</w:t>
            </w:r>
            <w:proofErr w:type="spellEnd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and the smart brush tool for volumetric measurements. Readers might benefit from understanding how these tools contribute to accurate measurements.</w:t>
            </w:r>
          </w:p>
          <w:p w14:paraId="606B48D0" w14:textId="3C918A8A" w:rsidR="00F428C3" w:rsidRDefault="00BF2CF7" w:rsidP="00F428C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Results: </w:t>
            </w:r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Introduce the patient population and the study's focus, such as highlighting the importance of addressing cervical spinal steno</w:t>
            </w:r>
            <w:r w:rsid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sis in this specific age group. </w:t>
            </w:r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Consider briefly discussing the </w:t>
            </w:r>
            <w:proofErr w:type="spellStart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mJOA</w:t>
            </w:r>
            <w:proofErr w:type="spellEnd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score improvement in the context of patient quality o</w:t>
            </w:r>
            <w:r w:rsid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f life and functional outcomes. </w:t>
            </w:r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Elaborate on the clinical implications of the positive volumetric gain observed after </w:t>
            </w:r>
            <w:proofErr w:type="spellStart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arcocristectomy</w:t>
            </w:r>
            <w:proofErr w:type="spellEnd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and how this aligns with the procedure's goals.</w:t>
            </w:r>
          </w:p>
          <w:p w14:paraId="42293403" w14:textId="5883B1AF" w:rsidR="000D234F" w:rsidRDefault="00B2374E" w:rsidP="000D234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0D234F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Discussion: </w:t>
            </w:r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The concept of bilateral spinal decompression through a unilateral </w:t>
            </w:r>
            <w:proofErr w:type="spellStart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laminotomy</w:t>
            </w:r>
            <w:proofErr w:type="spellEnd"/>
            <w:r w:rsidR="00F428C3" w:rsidRPr="00F428C3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 xml:space="preserve"> approach is well presented. You might consider elaborating slightly on the benefits of this technique, such as reduced tissue trauma and preservation of spinal stability.</w:t>
            </w:r>
            <w:bookmarkStart w:id="0" w:name="_GoBack"/>
            <w:bookmarkEnd w:id="0"/>
          </w:p>
          <w:p w14:paraId="79A99836" w14:textId="7A680E11" w:rsidR="000D234F" w:rsidRPr="000D234F" w:rsidRDefault="00635BB7" w:rsidP="000D234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</w:pPr>
            <w:r w:rsidRPr="00635BB7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val="en-IN" w:eastAsia="en-IN"/>
              </w:rPr>
              <w:t>The article can be published after minor revision.</w:t>
            </w:r>
          </w:p>
        </w:tc>
      </w:tr>
    </w:tbl>
    <w:p w14:paraId="37D66F12" w14:textId="77777777" w:rsidR="007C519D" w:rsidRDefault="00F428C3"/>
    <w:sectPr w:rsidR="007C519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8CA"/>
    <w:multiLevelType w:val="hybridMultilevel"/>
    <w:tmpl w:val="323A6C74"/>
    <w:lvl w:ilvl="0" w:tplc="400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">
    <w:nsid w:val="39B16C18"/>
    <w:multiLevelType w:val="hybridMultilevel"/>
    <w:tmpl w:val="6B48453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8204E"/>
    <w:multiLevelType w:val="hybridMultilevel"/>
    <w:tmpl w:val="F25E870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3456D7"/>
    <w:multiLevelType w:val="hybridMultilevel"/>
    <w:tmpl w:val="75385246"/>
    <w:lvl w:ilvl="0" w:tplc="4009000D">
      <w:start w:val="1"/>
      <w:numFmt w:val="bullet"/>
      <w:lvlText w:val=""/>
      <w:lvlJc w:val="left"/>
      <w:pPr>
        <w:ind w:left="16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>
    <w:nsid w:val="42E5020F"/>
    <w:multiLevelType w:val="hybridMultilevel"/>
    <w:tmpl w:val="4B3C91F8"/>
    <w:lvl w:ilvl="0" w:tplc="400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7619C8"/>
    <w:multiLevelType w:val="hybridMultilevel"/>
    <w:tmpl w:val="857EC356"/>
    <w:lvl w:ilvl="0" w:tplc="4009000D">
      <w:start w:val="1"/>
      <w:numFmt w:val="bullet"/>
      <w:lvlText w:val=""/>
      <w:lvlJc w:val="left"/>
      <w:pPr>
        <w:ind w:left="23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7">
    <w:nsid w:val="5DE01F51"/>
    <w:multiLevelType w:val="hybridMultilevel"/>
    <w:tmpl w:val="3024599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7225795"/>
    <w:multiLevelType w:val="hybridMultilevel"/>
    <w:tmpl w:val="82D0E90A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2C"/>
    <w:rsid w:val="0001618A"/>
    <w:rsid w:val="00056078"/>
    <w:rsid w:val="00063976"/>
    <w:rsid w:val="000D234F"/>
    <w:rsid w:val="00123677"/>
    <w:rsid w:val="001260C6"/>
    <w:rsid w:val="0012784D"/>
    <w:rsid w:val="001444EB"/>
    <w:rsid w:val="00164001"/>
    <w:rsid w:val="00181562"/>
    <w:rsid w:val="001A0AAE"/>
    <w:rsid w:val="001D3430"/>
    <w:rsid w:val="001D3AF0"/>
    <w:rsid w:val="001E7D90"/>
    <w:rsid w:val="001F1CBD"/>
    <w:rsid w:val="00203FFD"/>
    <w:rsid w:val="002144FC"/>
    <w:rsid w:val="00222559"/>
    <w:rsid w:val="002313EB"/>
    <w:rsid w:val="00236B79"/>
    <w:rsid w:val="002634A3"/>
    <w:rsid w:val="00295F27"/>
    <w:rsid w:val="002B6D0F"/>
    <w:rsid w:val="002F777E"/>
    <w:rsid w:val="002F7A87"/>
    <w:rsid w:val="003114F1"/>
    <w:rsid w:val="00335BC3"/>
    <w:rsid w:val="00341D3C"/>
    <w:rsid w:val="0036309E"/>
    <w:rsid w:val="003C20E7"/>
    <w:rsid w:val="003D5BDD"/>
    <w:rsid w:val="00444DAC"/>
    <w:rsid w:val="004454B1"/>
    <w:rsid w:val="004543BB"/>
    <w:rsid w:val="00454DA8"/>
    <w:rsid w:val="0047492B"/>
    <w:rsid w:val="0048159B"/>
    <w:rsid w:val="00494B7B"/>
    <w:rsid w:val="004D0653"/>
    <w:rsid w:val="00523FE2"/>
    <w:rsid w:val="0057557C"/>
    <w:rsid w:val="005A451F"/>
    <w:rsid w:val="005A4CAF"/>
    <w:rsid w:val="005B1FFB"/>
    <w:rsid w:val="005B43F2"/>
    <w:rsid w:val="005C4076"/>
    <w:rsid w:val="005D1939"/>
    <w:rsid w:val="00635BB7"/>
    <w:rsid w:val="00692AEE"/>
    <w:rsid w:val="00702496"/>
    <w:rsid w:val="00702C87"/>
    <w:rsid w:val="0076157C"/>
    <w:rsid w:val="00781BC0"/>
    <w:rsid w:val="00782A68"/>
    <w:rsid w:val="007D40FF"/>
    <w:rsid w:val="007E2FB6"/>
    <w:rsid w:val="00825654"/>
    <w:rsid w:val="008477ED"/>
    <w:rsid w:val="0086582C"/>
    <w:rsid w:val="0088190F"/>
    <w:rsid w:val="0088270B"/>
    <w:rsid w:val="008C79E1"/>
    <w:rsid w:val="008F69D1"/>
    <w:rsid w:val="00921E70"/>
    <w:rsid w:val="00922E55"/>
    <w:rsid w:val="009555BD"/>
    <w:rsid w:val="009C3F0E"/>
    <w:rsid w:val="009F239B"/>
    <w:rsid w:val="00A40B4F"/>
    <w:rsid w:val="00A618E5"/>
    <w:rsid w:val="00A73D92"/>
    <w:rsid w:val="00AC711F"/>
    <w:rsid w:val="00B076A2"/>
    <w:rsid w:val="00B2374E"/>
    <w:rsid w:val="00B36B53"/>
    <w:rsid w:val="00B469B8"/>
    <w:rsid w:val="00B57073"/>
    <w:rsid w:val="00B81AB2"/>
    <w:rsid w:val="00BA3555"/>
    <w:rsid w:val="00BA4203"/>
    <w:rsid w:val="00BF1469"/>
    <w:rsid w:val="00BF2CF7"/>
    <w:rsid w:val="00C16A36"/>
    <w:rsid w:val="00C7160C"/>
    <w:rsid w:val="00C92C39"/>
    <w:rsid w:val="00CE002C"/>
    <w:rsid w:val="00CE67F9"/>
    <w:rsid w:val="00CF1A59"/>
    <w:rsid w:val="00D05099"/>
    <w:rsid w:val="00D142F9"/>
    <w:rsid w:val="00D17C4B"/>
    <w:rsid w:val="00D3414B"/>
    <w:rsid w:val="00D67C61"/>
    <w:rsid w:val="00D70B38"/>
    <w:rsid w:val="00DA1115"/>
    <w:rsid w:val="00DB3CCD"/>
    <w:rsid w:val="00E61358"/>
    <w:rsid w:val="00E67A55"/>
    <w:rsid w:val="00E67D13"/>
    <w:rsid w:val="00E825A0"/>
    <w:rsid w:val="00E94069"/>
    <w:rsid w:val="00EC5A1F"/>
    <w:rsid w:val="00EE3F0F"/>
    <w:rsid w:val="00F05DFC"/>
    <w:rsid w:val="00F36F8D"/>
    <w:rsid w:val="00F428C3"/>
    <w:rsid w:val="00F52AE1"/>
    <w:rsid w:val="00F555EB"/>
    <w:rsid w:val="00FB4040"/>
    <w:rsid w:val="00FC7687"/>
    <w:rsid w:val="00FD598F"/>
    <w:rsid w:val="00FF13BC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0F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BC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F52AE1"/>
    <w:pPr>
      <w:widowControl w:val="0"/>
      <w:autoSpaceDE w:val="0"/>
      <w:autoSpaceDN w:val="0"/>
      <w:spacing w:before="161" w:after="0" w:line="240" w:lineRule="auto"/>
      <w:ind w:left="237"/>
    </w:pPr>
    <w:rPr>
      <w:rFonts w:ascii="Calibri" w:eastAsia="Calibri" w:hAnsi="Calibri" w:cs="Calibri"/>
      <w:sz w:val="41"/>
      <w:szCs w:val="41"/>
    </w:rPr>
  </w:style>
  <w:style w:type="character" w:customStyle="1" w:styleId="TitleChar">
    <w:name w:val="Title Char"/>
    <w:basedOn w:val="DefaultParagraphFont"/>
    <w:link w:val="Title"/>
    <w:uiPriority w:val="10"/>
    <w:rsid w:val="00F52AE1"/>
    <w:rPr>
      <w:rFonts w:ascii="Calibri" w:eastAsia="Calibri" w:hAnsi="Calibri" w:cs="Calibri"/>
      <w:sz w:val="41"/>
      <w:szCs w:val="41"/>
      <w:lang w:val="en-US"/>
    </w:rPr>
  </w:style>
  <w:style w:type="character" w:customStyle="1" w:styleId="ui-provider">
    <w:name w:val="ui-provider"/>
    <w:basedOn w:val="DefaultParagraphFont"/>
    <w:rsid w:val="00702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2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8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BC"/>
    <w:rPr>
      <w:color w:val="0563C1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F52AE1"/>
    <w:pPr>
      <w:widowControl w:val="0"/>
      <w:autoSpaceDE w:val="0"/>
      <w:autoSpaceDN w:val="0"/>
      <w:spacing w:before="161" w:after="0" w:line="240" w:lineRule="auto"/>
      <w:ind w:left="237"/>
    </w:pPr>
    <w:rPr>
      <w:rFonts w:ascii="Calibri" w:eastAsia="Calibri" w:hAnsi="Calibri" w:cs="Calibri"/>
      <w:sz w:val="41"/>
      <w:szCs w:val="41"/>
    </w:rPr>
  </w:style>
  <w:style w:type="character" w:customStyle="1" w:styleId="TitleChar">
    <w:name w:val="Title Char"/>
    <w:basedOn w:val="DefaultParagraphFont"/>
    <w:link w:val="Title"/>
    <w:uiPriority w:val="10"/>
    <w:rsid w:val="00F52AE1"/>
    <w:rPr>
      <w:rFonts w:ascii="Calibri" w:eastAsia="Calibri" w:hAnsi="Calibri" w:cs="Calibri"/>
      <w:sz w:val="41"/>
      <w:szCs w:val="41"/>
      <w:lang w:val="en-US"/>
    </w:rPr>
  </w:style>
  <w:style w:type="character" w:customStyle="1" w:styleId="ui-provider">
    <w:name w:val="ui-provider"/>
    <w:basedOn w:val="DefaultParagraphFont"/>
    <w:rsid w:val="00702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2023-08-11T05:17:00Z</dcterms:created>
  <dcterms:modified xsi:type="dcterms:W3CDTF">2023-08-17T05:43:00Z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91ffe0c7685e66f54f31a60424b0797f924a0cf0bafc65dd1f90534024f81d4a</vt:lpwstr>
  </property>
</Properties>
</file>